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B1" w:rsidRDefault="003C64B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C64B1" w:rsidRDefault="003C64B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C64B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64B1" w:rsidRDefault="003C64B1">
            <w:pPr>
              <w:pStyle w:val="ConsPlusNormal"/>
            </w:pPr>
            <w:r>
              <w:t>9 ноября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64B1" w:rsidRDefault="003C64B1">
            <w:pPr>
              <w:pStyle w:val="ConsPlusNormal"/>
              <w:jc w:val="right"/>
            </w:pPr>
            <w:r>
              <w:t>N 81</w:t>
            </w:r>
          </w:p>
        </w:tc>
      </w:tr>
    </w:tbl>
    <w:p w:rsidR="003C64B1" w:rsidRDefault="003C64B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C64B1" w:rsidRDefault="003C64B1">
      <w:pPr>
        <w:pStyle w:val="ConsPlusNormal"/>
      </w:pPr>
    </w:p>
    <w:p w:rsidR="003C64B1" w:rsidRDefault="003C64B1">
      <w:pPr>
        <w:pStyle w:val="ConsPlusTitle"/>
        <w:jc w:val="center"/>
      </w:pPr>
      <w:r>
        <w:t>РОССИЙСКАЯ ФЕДЕРАЦИЯ</w:t>
      </w:r>
    </w:p>
    <w:p w:rsidR="003C64B1" w:rsidRDefault="003C64B1">
      <w:pPr>
        <w:pStyle w:val="ConsPlusTitle"/>
        <w:jc w:val="center"/>
      </w:pPr>
    </w:p>
    <w:p w:rsidR="003C64B1" w:rsidRDefault="003C64B1">
      <w:pPr>
        <w:pStyle w:val="ConsPlusTitle"/>
        <w:jc w:val="center"/>
      </w:pPr>
      <w:r>
        <w:t>ЗАКОН</w:t>
      </w:r>
    </w:p>
    <w:p w:rsidR="003C64B1" w:rsidRDefault="003C64B1">
      <w:pPr>
        <w:pStyle w:val="ConsPlusTitle"/>
        <w:jc w:val="center"/>
      </w:pPr>
      <w:r>
        <w:t>БЕЛГОРОДСКОЙ ОБЛАСТИ</w:t>
      </w:r>
    </w:p>
    <w:p w:rsidR="003C64B1" w:rsidRDefault="003C64B1">
      <w:pPr>
        <w:pStyle w:val="ConsPlusTitle"/>
        <w:jc w:val="center"/>
      </w:pPr>
    </w:p>
    <w:p w:rsidR="003C64B1" w:rsidRDefault="003C64B1">
      <w:pPr>
        <w:pStyle w:val="ConsPlusTitle"/>
        <w:jc w:val="center"/>
      </w:pPr>
      <w:r>
        <w:t>О БИБЛИОТЕЧНОМ ДЕЛЕ В БЕЛГОРОДСКОЙ ОБЛАСТИ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jc w:val="right"/>
      </w:pPr>
      <w:proofErr w:type="gramStart"/>
      <w:r>
        <w:t>Принят</w:t>
      </w:r>
      <w:proofErr w:type="gramEnd"/>
    </w:p>
    <w:p w:rsidR="003C64B1" w:rsidRDefault="003C64B1">
      <w:pPr>
        <w:pStyle w:val="ConsPlusNormal"/>
        <w:jc w:val="right"/>
      </w:pPr>
      <w:r>
        <w:t>областной Думой в целом</w:t>
      </w:r>
    </w:p>
    <w:p w:rsidR="003C64B1" w:rsidRDefault="003C64B1">
      <w:pPr>
        <w:pStyle w:val="ConsPlusNormal"/>
        <w:jc w:val="right"/>
      </w:pPr>
      <w:r>
        <w:t>28 октября 1999 года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Закон является правовой базой сохранения и развития библиотечного дела в Белгородской области. Он обеспечивает реализацию на территории области Федеральных законов "О библиотечном деле", "Об обязательном экземпляре документов", "Об информации, информатизации и защите информации", "Об участии в международном информационном обмене", а также применяемых в соответствии с ними правовых актов Российской Федерации, Белгородской области, касающихся вопросов библиотечного дела; регулирует общие вопросы взаимоотношений между органами государственной власти Белгородской области, органами местного самоуправления, гражданами, учреждениями и организациями в области библиотечного дела в соответствии с законодательством Российской Федерации. Он устанавливает основные принципы и нормы деятельности библиотек, гарантирующие права человека, общественных объединений на свободный доступ к информации, знаниям, свободное духовное развитие, приобщение к ценностям национальной и мировой культуры, а также культурную, научную и образовательную деятельность.</w:t>
      </w:r>
    </w:p>
    <w:p w:rsidR="003C64B1" w:rsidRDefault="003C64B1">
      <w:pPr>
        <w:pStyle w:val="ConsPlusNormal"/>
      </w:pPr>
    </w:p>
    <w:p w:rsidR="003C64B1" w:rsidRDefault="003C64B1">
      <w:pPr>
        <w:pStyle w:val="ConsPlusTitle"/>
        <w:jc w:val="center"/>
      </w:pPr>
      <w:r>
        <w:t>Глава 1. ОБЩИЕ ПОЛОЖЕНИЯ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1. Основные понятия и термины, употребляемые в настоящем законе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В законе применяются следующие понятия:</w:t>
      </w:r>
    </w:p>
    <w:p w:rsidR="003C64B1" w:rsidRDefault="003C64B1">
      <w:pPr>
        <w:pStyle w:val="ConsPlusNormal"/>
        <w:ind w:firstLine="540"/>
        <w:jc w:val="both"/>
      </w:pPr>
      <w:r>
        <w:t>централизованная библиотечная система - добровольное объединение библиотек в структурно-целостное образование, функционирующее на основе общего фонда, штата, организационного и технологического единства;</w:t>
      </w:r>
    </w:p>
    <w:p w:rsidR="003C64B1" w:rsidRDefault="003C64B1">
      <w:pPr>
        <w:pStyle w:val="ConsPlusNormal"/>
        <w:ind w:firstLine="540"/>
        <w:jc w:val="both"/>
      </w:pPr>
      <w:r>
        <w:t>носитель информации - материальный объект (издание, микроформа, магнитная лента, оптический диск и др.), предназначенный для фиксации, хранения, распространения и использования информации;</w:t>
      </w:r>
    </w:p>
    <w:p w:rsidR="003C64B1" w:rsidRDefault="003C64B1">
      <w:pPr>
        <w:pStyle w:val="ConsPlusNormal"/>
        <w:ind w:firstLine="540"/>
        <w:jc w:val="both"/>
      </w:pPr>
      <w:r>
        <w:t>центральная библиотека - библиотека, выполняющая функции по формированию, предоставлению пользователям библиотеки универсального собрания документов в пределах обслуживаемой территории; обеспечивающая научное и методическое развитие библиотек, расположенных на территории области;</w:t>
      </w:r>
    </w:p>
    <w:p w:rsidR="003C64B1" w:rsidRDefault="003C64B1">
      <w:pPr>
        <w:pStyle w:val="ConsPlusNormal"/>
        <w:ind w:firstLine="540"/>
        <w:jc w:val="both"/>
      </w:pPr>
      <w:r>
        <w:t>местный обязательный экземпляр документов - экземпляры различных видов тиражированных документов, изготовленных на территории Белгородской области и подлежащих передаче производителями в соответствующие учреждения и организации в соответствии с законодательством Белгородской области;</w:t>
      </w:r>
    </w:p>
    <w:p w:rsidR="003C64B1" w:rsidRDefault="003C64B1">
      <w:pPr>
        <w:pStyle w:val="ConsPlusNormal"/>
        <w:ind w:firstLine="540"/>
        <w:jc w:val="both"/>
      </w:pPr>
      <w:r>
        <w:t>устав библиотеки - учредительный документ, устанавливающий ее юридический статус, источники финансирования, основные задачи деятельности, границы доступности, имущественные отношения между библиотекой и ее учредителями, порядок управления библиотекой;</w:t>
      </w:r>
    </w:p>
    <w:p w:rsidR="003C64B1" w:rsidRDefault="003C64B1">
      <w:pPr>
        <w:pStyle w:val="ConsPlusNormal"/>
        <w:ind w:firstLine="540"/>
        <w:jc w:val="both"/>
      </w:pPr>
      <w:proofErr w:type="spellStart"/>
      <w:r>
        <w:lastRenderedPageBreak/>
        <w:t>библиографоведение</w:t>
      </w:r>
      <w:proofErr w:type="spellEnd"/>
      <w:r>
        <w:t xml:space="preserve"> - наука о библиографии, в состав которой входят история, теория, технология, методика, проблемы организации библиографии;</w:t>
      </w:r>
    </w:p>
    <w:p w:rsidR="003C64B1" w:rsidRDefault="003C64B1">
      <w:pPr>
        <w:pStyle w:val="ConsPlusNormal"/>
        <w:ind w:firstLine="540"/>
        <w:jc w:val="both"/>
      </w:pPr>
      <w:r>
        <w:t>методический центр - библиотека, возглавляющая методическую работу в группе библиотек, объединенных по какому-либо признаку: территории, отрасли, ведомству;</w:t>
      </w:r>
    </w:p>
    <w:p w:rsidR="003C64B1" w:rsidRDefault="003C64B1">
      <w:pPr>
        <w:pStyle w:val="ConsPlusNormal"/>
        <w:ind w:firstLine="540"/>
        <w:jc w:val="both"/>
      </w:pPr>
      <w:r>
        <w:t>библиотечное краеведение - комплексное направление деятельности библиотек по поиску и выявлению, всестороннему раскрытию содержания произведений печати о крае, популяризации краеведческих знаний библиотечными и библиографическими средствами, разработке научных проблем краеведения;</w:t>
      </w:r>
    </w:p>
    <w:p w:rsidR="003C64B1" w:rsidRDefault="003C64B1">
      <w:pPr>
        <w:pStyle w:val="ConsPlusNormal"/>
        <w:ind w:firstLine="540"/>
        <w:jc w:val="both"/>
      </w:pPr>
      <w:r>
        <w:t>нормативы объемных показателей - обязательные или рекомендуемые величины документов, читателей, книговыдач, посещений и других библиотечных показателей в установленных единицах учета, утвержденные решением органов власти или в порядке научной рекомендации;</w:t>
      </w:r>
    </w:p>
    <w:p w:rsidR="003C64B1" w:rsidRDefault="003C64B1">
      <w:pPr>
        <w:pStyle w:val="ConsPlusNormal"/>
        <w:ind w:firstLine="540"/>
        <w:jc w:val="both"/>
      </w:pPr>
      <w:r>
        <w:t>норматив финансирования - расчетная величина финансовых средств, необходимая библиотеке для организации библиотечной деятельности, основанная на научных рекомендациях и утвержденная органами власти;</w:t>
      </w:r>
    </w:p>
    <w:p w:rsidR="003C64B1" w:rsidRDefault="003C64B1">
      <w:pPr>
        <w:pStyle w:val="ConsPlusNormal"/>
        <w:ind w:firstLine="540"/>
        <w:jc w:val="both"/>
      </w:pPr>
      <w:r>
        <w:t xml:space="preserve">норматив </w:t>
      </w:r>
      <w:proofErr w:type="spellStart"/>
      <w:r>
        <w:t>обновляемости</w:t>
      </w:r>
      <w:proofErr w:type="spellEnd"/>
      <w:r>
        <w:t xml:space="preserve"> книжных фондов - показатель степени обновления фонда в течение анализируемого периода.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2. Принципы областной государственной политики в сфере библиотечного дела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В основе политики органов государственной власти Белгородской области в библиотечном деле лежит принцип создания условий для всеобщей доступности к информации и культурным ценностям, сосредоточенным в библиотеках.</w:t>
      </w:r>
    </w:p>
    <w:p w:rsidR="003C64B1" w:rsidRDefault="003C64B1">
      <w:pPr>
        <w:pStyle w:val="ConsPlusNormal"/>
        <w:ind w:firstLine="540"/>
        <w:jc w:val="both"/>
      </w:pPr>
      <w:r>
        <w:t>Полномочиями по разработке политики в сфере библиотечного дела Белгородской области наделяется государственная универсальная научная библиотека совместно с государственными специализированными библиотеками.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3. Сфера действия настоящего закона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proofErr w:type="gramStart"/>
      <w:r>
        <w:t>Действие настоящего закона распространяется на библиотеки, расположенные на территории области, финансируемые полностью или частично за счет средств областного бюджета, средств бюджетов органов местного самоуправления, а в части регулирования вопросов сохранения и использования библиотечных фондов как части культурного наследия народов Российской Федерации - на все библиотеки, находящиеся на территории Белгородской области, независимо от их организационно-правовых форм и форм собственности.</w:t>
      </w:r>
      <w:proofErr w:type="gramEnd"/>
    </w:p>
    <w:p w:rsidR="003C64B1" w:rsidRDefault="003C64B1">
      <w:pPr>
        <w:pStyle w:val="ConsPlusNormal"/>
      </w:pPr>
    </w:p>
    <w:p w:rsidR="003C64B1" w:rsidRDefault="003C64B1">
      <w:pPr>
        <w:pStyle w:val="ConsPlusTitle"/>
        <w:jc w:val="center"/>
      </w:pPr>
      <w:r>
        <w:t>Глава 2. ПОЛНОМОЧИЯ ОРГАНОВ ГОСУДАРСТВЕННОЙ ВЛАСТИ</w:t>
      </w:r>
    </w:p>
    <w:p w:rsidR="003C64B1" w:rsidRDefault="003C64B1">
      <w:pPr>
        <w:pStyle w:val="ConsPlusTitle"/>
        <w:jc w:val="center"/>
      </w:pPr>
      <w:r>
        <w:t>БЕЛГОРОДСКОЙ ОБЛАСТИ И ОРГАНОВ МЕСТНОГО</w:t>
      </w:r>
    </w:p>
    <w:p w:rsidR="003C64B1" w:rsidRDefault="003C64B1">
      <w:pPr>
        <w:pStyle w:val="ConsPlusTitle"/>
        <w:jc w:val="center"/>
      </w:pPr>
      <w:r>
        <w:t>САМОУПРАВЛЕНИЯ В СФЕРЕ БИБЛИОТЕЧНОГО ДЕЛА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4. Совместная компетенция органов государственной власти Белгородской области и органов местного самоуправления в сфере библиотечного дела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Органы государственной власти Белгородской области и органы местного самоуправления:</w:t>
      </w:r>
    </w:p>
    <w:p w:rsidR="003C64B1" w:rsidRDefault="003C64B1">
      <w:pPr>
        <w:pStyle w:val="ConsPlusNormal"/>
        <w:ind w:firstLine="540"/>
        <w:jc w:val="both"/>
      </w:pPr>
      <w:r>
        <w:t>а) выступают гарантом прав субъектов библиотечного дела и не вмешиваются в деятельность библиотек, за исключением случаев, предусмотренных действующим законодательством;</w:t>
      </w:r>
    </w:p>
    <w:p w:rsidR="003C64B1" w:rsidRDefault="003C64B1">
      <w:pPr>
        <w:pStyle w:val="ConsPlusNormal"/>
        <w:ind w:firstLine="540"/>
        <w:jc w:val="both"/>
      </w:pPr>
      <w:r>
        <w:t>б) поддерживают развитие библиотечного дела путем финансирования, проведения соответствующей налоговой, кредитной и ценовой политики;</w:t>
      </w:r>
    </w:p>
    <w:p w:rsidR="003C64B1" w:rsidRDefault="003C64B1">
      <w:pPr>
        <w:pStyle w:val="ConsPlusNormal"/>
        <w:ind w:firstLine="540"/>
        <w:jc w:val="both"/>
      </w:pPr>
      <w:r>
        <w:t>в) поддерживают развитие библиотечного обслуживания наименее защищенных слоев и групп населения (детей, юношества, инвалидов, пенсионеров, беженцев, безработных, жителей сельской местности);</w:t>
      </w:r>
    </w:p>
    <w:p w:rsidR="003C64B1" w:rsidRDefault="003C64B1">
      <w:pPr>
        <w:pStyle w:val="ConsPlusNormal"/>
        <w:ind w:firstLine="540"/>
        <w:jc w:val="both"/>
      </w:pPr>
      <w:r>
        <w:t xml:space="preserve">г) стимулируют путем материальной поддержки общедоступные библиотеки </w:t>
      </w:r>
      <w:r>
        <w:lastRenderedPageBreak/>
        <w:t>негосударственных форм собственности, организующие бесплатное общедоступное обслуживание населения;</w:t>
      </w:r>
    </w:p>
    <w:p w:rsidR="003C64B1" w:rsidRDefault="003C64B1">
      <w:pPr>
        <w:pStyle w:val="ConsPlusNormal"/>
        <w:ind w:firstLine="540"/>
        <w:jc w:val="both"/>
      </w:pPr>
      <w:r>
        <w:t>д) обеспечивают приоритетное финансирование библиотек, выполняющих функции центральных;</w:t>
      </w:r>
    </w:p>
    <w:p w:rsidR="003C64B1" w:rsidRDefault="003C64B1">
      <w:pPr>
        <w:pStyle w:val="ConsPlusNormal"/>
        <w:ind w:firstLine="540"/>
        <w:jc w:val="both"/>
      </w:pPr>
      <w:r>
        <w:t>е) устанавливают дополнительные льготы, виды и нормы материального обеспечения библиотек и их работников за счет соответствующих бюджетов;</w:t>
      </w:r>
    </w:p>
    <w:p w:rsidR="003C64B1" w:rsidRDefault="003C64B1">
      <w:pPr>
        <w:pStyle w:val="ConsPlusNormal"/>
        <w:ind w:firstLine="540"/>
        <w:jc w:val="both"/>
      </w:pPr>
      <w:r>
        <w:t>ж) разрабатывают в установленном порядке областные и местные программы развития библиотечного дела, принимают участие в реализации федеральных государственных и иных программ. Финансирование и материальное обеспечение программ осуществляются в соответствии с действующим законодательством.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2. В случае реорганизации органов государственной власти и (или) органов местного самоуправления права учредителей переходят к соответствующим правопреемникам.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5. Полномочия органов исполнительной власти Белгородской области в сфере библиотечного дела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Органы исполнительной власти Белгородской области обеспечивают:</w:t>
      </w:r>
    </w:p>
    <w:p w:rsidR="003C64B1" w:rsidRDefault="003C64B1">
      <w:pPr>
        <w:pStyle w:val="ConsPlusNormal"/>
        <w:ind w:firstLine="540"/>
        <w:jc w:val="both"/>
      </w:pPr>
      <w:r>
        <w:t>- разработку администрацией области библиотечных стандартов и нормативов;</w:t>
      </w:r>
    </w:p>
    <w:p w:rsidR="003C64B1" w:rsidRDefault="003C64B1">
      <w:pPr>
        <w:pStyle w:val="ConsPlusNormal"/>
        <w:ind w:firstLine="540"/>
        <w:jc w:val="both"/>
      </w:pPr>
      <w:r>
        <w:t>- создание и гарантированное финансирование государственных библиотек области, управление этими библиотеками;</w:t>
      </w:r>
    </w:p>
    <w:p w:rsidR="003C64B1" w:rsidRDefault="003C64B1">
      <w:pPr>
        <w:pStyle w:val="ConsPlusNormal"/>
        <w:ind w:firstLine="540"/>
        <w:jc w:val="both"/>
      </w:pPr>
      <w:r>
        <w:t>- финансовую поддержку гарантий прав граждан на свободный доступ к информации путем выделения субвенций местным бюджетам на развитие библиотечного дела;</w:t>
      </w:r>
    </w:p>
    <w:p w:rsidR="003C64B1" w:rsidRDefault="003C64B1">
      <w:pPr>
        <w:pStyle w:val="ConsPlusNormal"/>
        <w:ind w:firstLine="540"/>
        <w:jc w:val="both"/>
      </w:pPr>
      <w:r>
        <w:t xml:space="preserve">- регистрацию и </w:t>
      </w:r>
      <w:proofErr w:type="gramStart"/>
      <w:r>
        <w:t>контроль за</w:t>
      </w:r>
      <w:proofErr w:type="gramEnd"/>
      <w:r>
        <w:t xml:space="preserve"> соблюдением особого режима хранения и использования библиотечных фондов, отнесенных к культурному достоянию народов Российской Федерации;</w:t>
      </w:r>
    </w:p>
    <w:p w:rsidR="003C64B1" w:rsidRDefault="003C64B1">
      <w:pPr>
        <w:pStyle w:val="ConsPlusNormal"/>
        <w:ind w:firstLine="540"/>
        <w:jc w:val="both"/>
      </w:pPr>
      <w:r>
        <w:t>- организацию и финансирование системы информационного обеспечения библиотечного дела в области, создание условий для взаимообмена ресурсами библиотек;</w:t>
      </w:r>
    </w:p>
    <w:p w:rsidR="003C64B1" w:rsidRDefault="003C64B1">
      <w:pPr>
        <w:pStyle w:val="ConsPlusNormal"/>
        <w:ind w:firstLine="540"/>
        <w:jc w:val="both"/>
      </w:pPr>
      <w:r>
        <w:t>- создание и финансирование образовательных учреждений областного подчинения, осуществляющих подготовку и переподготовку библиотечных кадров, управление этими учреждениями;</w:t>
      </w:r>
    </w:p>
    <w:p w:rsidR="003C64B1" w:rsidRDefault="003C64B1">
      <w:pPr>
        <w:pStyle w:val="ConsPlusNormal"/>
        <w:ind w:firstLine="540"/>
        <w:jc w:val="both"/>
      </w:pPr>
      <w:r>
        <w:t>- содействие научным исследованиям и методическому обеспечению в области библиотечного дела, а также их финансирование;</w:t>
      </w:r>
    </w:p>
    <w:p w:rsidR="003C64B1" w:rsidRDefault="003C64B1">
      <w:pPr>
        <w:pStyle w:val="ConsPlusNormal"/>
        <w:ind w:firstLine="540"/>
        <w:jc w:val="both"/>
      </w:pPr>
      <w:r>
        <w:t>- организацию подготовки, переподготовки, повышения квалификации работников государственных библиотек;</w:t>
      </w:r>
    </w:p>
    <w:p w:rsidR="003C64B1" w:rsidRDefault="003C64B1">
      <w:pPr>
        <w:pStyle w:val="ConsPlusNormal"/>
        <w:ind w:firstLine="540"/>
        <w:jc w:val="both"/>
      </w:pPr>
      <w:r>
        <w:t>- ведение статистического учета деятельности библиотек области.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6. Полномочия исполнительных органов местного самоуправления в сфере библиотечного дела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Исполнительные органы местного самоуправления Белгородской области обеспечивают:</w:t>
      </w:r>
    </w:p>
    <w:p w:rsidR="003C64B1" w:rsidRDefault="003C64B1">
      <w:pPr>
        <w:pStyle w:val="ConsPlusNormal"/>
        <w:ind w:firstLine="540"/>
        <w:jc w:val="both"/>
      </w:pPr>
      <w:r>
        <w:t>- исполнение действующего законодательства о библиотечном деле в пределах своей компетенции;</w:t>
      </w:r>
    </w:p>
    <w:p w:rsidR="003C64B1" w:rsidRDefault="003C64B1">
      <w:pPr>
        <w:pStyle w:val="ConsPlusNormal"/>
        <w:ind w:firstLine="540"/>
        <w:jc w:val="both"/>
      </w:pPr>
      <w:r>
        <w:t>- соблюдение местных библиотечных стандартов и нормативов;</w:t>
      </w:r>
    </w:p>
    <w:p w:rsidR="003C64B1" w:rsidRDefault="003C64B1">
      <w:pPr>
        <w:pStyle w:val="ConsPlusNormal"/>
        <w:ind w:firstLine="540"/>
        <w:jc w:val="both"/>
      </w:pPr>
      <w:r>
        <w:t>- открытие и финансирование муниципальных библиотек с учетом установленных нормативов, назначение руководителей муниципальных библиотек, централизованных библиотечных систем в соответствии с квалификационными требованиями Министерства культуры Российской Федерации;</w:t>
      </w:r>
    </w:p>
    <w:p w:rsidR="003C64B1" w:rsidRDefault="003C64B1">
      <w:pPr>
        <w:pStyle w:val="ConsPlusNormal"/>
        <w:ind w:firstLine="540"/>
        <w:jc w:val="both"/>
      </w:pPr>
      <w:r>
        <w:t>- гарантированное финансирование комплектования фондов муниципальных общедоступных библиотек централизованных библиотечных систем;</w:t>
      </w:r>
    </w:p>
    <w:p w:rsidR="003C64B1" w:rsidRDefault="003C64B1">
      <w:pPr>
        <w:pStyle w:val="ConsPlusNormal"/>
        <w:ind w:firstLine="540"/>
        <w:jc w:val="both"/>
      </w:pPr>
      <w:r>
        <w:t>- сохранность фондов муниципальных общедоступных библиотек централизованных библиотечных систем;</w:t>
      </w:r>
    </w:p>
    <w:p w:rsidR="003C64B1" w:rsidRDefault="003C64B1">
      <w:pPr>
        <w:pStyle w:val="ConsPlusNormal"/>
        <w:ind w:firstLine="540"/>
        <w:jc w:val="both"/>
      </w:pPr>
      <w:r>
        <w:t xml:space="preserve">- предоставление общедоступным библиотекам, в случае их вынужденного переселения, помещений в соответствии с областными нормами библиотечного дела, разработанными на основе типовых норм и не противоречащими государственным стандартам и нормам. При </w:t>
      </w:r>
      <w:r>
        <w:lastRenderedPageBreak/>
        <w:t>отсутствии областных норм и стандартов предоставление помещения регулируется законодательством Российской Федерации.</w:t>
      </w:r>
    </w:p>
    <w:p w:rsidR="003C64B1" w:rsidRDefault="003C64B1">
      <w:pPr>
        <w:pStyle w:val="ConsPlusNormal"/>
        <w:ind w:firstLine="540"/>
        <w:jc w:val="both"/>
      </w:pPr>
      <w:r>
        <w:t>При проектировании и строительстве населенных пунктов и жилых массивов предусматривается их обеспечение общедоступными библиотеками с учетом установленных нормативов, градостроительных норм, потребностей местного населения.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7. Пределы осуществления полномочий органами государственной власти Белгородской области и органами местного самоуправления в сфере библиотечного дела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Органы государственной власти Белгородской области и органы местного самоуправления не вправе принимать решения и осуществлять действия, которые:</w:t>
      </w:r>
    </w:p>
    <w:p w:rsidR="003C64B1" w:rsidRDefault="003C64B1">
      <w:pPr>
        <w:pStyle w:val="ConsPlusNormal"/>
        <w:ind w:firstLine="540"/>
        <w:jc w:val="both"/>
      </w:pPr>
      <w:r>
        <w:t>- препятствуют созданию новых библиотек;</w:t>
      </w:r>
    </w:p>
    <w:p w:rsidR="003C64B1" w:rsidRDefault="003C64B1">
      <w:pPr>
        <w:pStyle w:val="ConsPlusNormal"/>
        <w:ind w:firstLine="540"/>
        <w:jc w:val="both"/>
      </w:pPr>
      <w:r>
        <w:t>- влекут ухудшение материально-технической базы действующих библиотек, находящихся на бюджетном финансировании, допускают их перевод в помещения, не соответствующие требованиям охраны труда, хранения библиотечных фондов и библиотечного обслуживания.</w:t>
      </w:r>
    </w:p>
    <w:p w:rsidR="003C64B1" w:rsidRDefault="003C64B1">
      <w:pPr>
        <w:pStyle w:val="ConsPlusNormal"/>
        <w:ind w:firstLine="540"/>
        <w:jc w:val="both"/>
      </w:pPr>
      <w:r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</w:p>
    <w:p w:rsidR="003C64B1" w:rsidRDefault="003C64B1">
      <w:pPr>
        <w:pStyle w:val="ConsPlusNormal"/>
      </w:pPr>
    </w:p>
    <w:p w:rsidR="003C64B1" w:rsidRDefault="003C64B1">
      <w:pPr>
        <w:pStyle w:val="ConsPlusTitle"/>
        <w:jc w:val="center"/>
      </w:pPr>
      <w:r>
        <w:t>Глава 3. ПРАВА И ОБЯЗАННОСТИ БИБЛИОТЕК.</w:t>
      </w:r>
    </w:p>
    <w:p w:rsidR="003C64B1" w:rsidRDefault="003C64B1">
      <w:pPr>
        <w:pStyle w:val="ConsPlusTitle"/>
        <w:jc w:val="center"/>
      </w:pPr>
      <w:r>
        <w:t>СИСТЕМА ЦЕНТРАЛЬНЫХ БИБЛИОТЕК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8. Обязанности библиотек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Библиотеки обязаны обеспечить режим работы и необходимые условия по формированию и использованию фондов, соответствующих потребностям пользователей данной библиотеки, а также предоставлять пользователям информацию о своей деятельности.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 xml:space="preserve">2. </w:t>
      </w:r>
      <w:proofErr w:type="gramStart"/>
      <w:r>
        <w:t>Библиотеки, имеющие в своих фондах особо значимые издания и коллекции, отнесенные к памятникам истории и культуры, обеспечивают их сохранность и несут ответственность за их своевременный учет в сводных каталогах, регистрацию их как части культурного достояния Российской Федерации, а также их включение в автоматизированные базы данных в рамках федеральных программ сохранения и развития культуры.</w:t>
      </w:r>
      <w:proofErr w:type="gramEnd"/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9. Права библиотек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Библиотеки имеют право:</w:t>
      </w:r>
    </w:p>
    <w:p w:rsidR="003C64B1" w:rsidRDefault="003C64B1">
      <w:pPr>
        <w:pStyle w:val="ConsPlusNormal"/>
        <w:ind w:firstLine="540"/>
        <w:jc w:val="both"/>
      </w:pPr>
      <w:r>
        <w:t>- самостоятельно определять содержание и конкретные формы своей деятельности в соответствии с целями и задачами, указанными в их уставах; устанавливать структуру и штатное расписание библиотеки в пределах имеющихся средств и в соответствии с действующим законодательством;</w:t>
      </w:r>
    </w:p>
    <w:p w:rsidR="003C64B1" w:rsidRDefault="003C64B1">
      <w:pPr>
        <w:pStyle w:val="ConsPlusNormal"/>
        <w:ind w:firstLine="540"/>
        <w:jc w:val="both"/>
      </w:pPr>
      <w:r>
        <w:t>- участвовать в разработке библиотечных стандартов и нормативов;</w:t>
      </w:r>
    </w:p>
    <w:p w:rsidR="003C64B1" w:rsidRDefault="003C64B1">
      <w:pPr>
        <w:pStyle w:val="ConsPlusNormal"/>
        <w:ind w:firstLine="540"/>
        <w:jc w:val="both"/>
      </w:pPr>
      <w:r>
        <w:t>- самостоятельно вводить с учетом имеющихся ресурсов и в соответствии с действующим законодательством дополнительные трудовые и социально-бытовые льготы для руководителей и специалистов библиотек;</w:t>
      </w:r>
    </w:p>
    <w:p w:rsidR="003C64B1" w:rsidRDefault="003C64B1">
      <w:pPr>
        <w:pStyle w:val="ConsPlusNormal"/>
        <w:ind w:firstLine="540"/>
        <w:jc w:val="both"/>
      </w:pPr>
      <w:r>
        <w:t xml:space="preserve">- осуществлять все виды деятельности, предусмотренные уставом библиотеки и действующим законодательством, в том числе </w:t>
      </w:r>
      <w:proofErr w:type="gramStart"/>
      <w:r>
        <w:t>предпринимательскую</w:t>
      </w:r>
      <w:proofErr w:type="gramEnd"/>
      <w:r>
        <w:t xml:space="preserve">, при условии, что она служит достижению целей библиотеки (при этом осуществляемые библиотекой любые платные формы культурной деятельности, библиотечно-информационные, </w:t>
      </w:r>
      <w:proofErr w:type="spellStart"/>
      <w:r>
        <w:t>прибиблиотечные</w:t>
      </w:r>
      <w:proofErr w:type="spellEnd"/>
      <w:r>
        <w:t xml:space="preserve"> услуги не рассматриваются как предпринимательские, если доход от них полностью идет на развитие и совершенствование библиотеки);</w:t>
      </w:r>
    </w:p>
    <w:p w:rsidR="003C64B1" w:rsidRDefault="003C64B1">
      <w:pPr>
        <w:pStyle w:val="ConsPlusNormal"/>
        <w:ind w:firstLine="540"/>
        <w:jc w:val="both"/>
      </w:pPr>
      <w:r>
        <w:t>- определять условия использования библиотечных фондов на основе договоров с юридическими и физическими лицами;</w:t>
      </w:r>
    </w:p>
    <w:p w:rsidR="003C64B1" w:rsidRDefault="003C64B1">
      <w:pPr>
        <w:pStyle w:val="ConsPlusNormal"/>
        <w:ind w:firstLine="540"/>
        <w:jc w:val="both"/>
      </w:pPr>
      <w:r>
        <w:t>- участвовать на конкурсной или иной основе в реализации федеральных, региональных и иных программ развития библиотечного дела;</w:t>
      </w:r>
    </w:p>
    <w:p w:rsidR="003C64B1" w:rsidRDefault="003C64B1">
      <w:pPr>
        <w:pStyle w:val="ConsPlusNormal"/>
        <w:ind w:firstLine="540"/>
        <w:jc w:val="both"/>
      </w:pPr>
      <w:r>
        <w:lastRenderedPageBreak/>
        <w:t>- совершать иные действия, не противоречащие действующему законодательству.</w:t>
      </w:r>
    </w:p>
    <w:p w:rsidR="003C64B1" w:rsidRDefault="003C64B1">
      <w:pPr>
        <w:pStyle w:val="ConsPlusNormal"/>
        <w:ind w:firstLine="540"/>
        <w:jc w:val="both"/>
      </w:pPr>
      <w:r>
        <w:t>Библиотеки имеют преимущественное право на первоочередное приобретение фондов ликвидируемых библиотек области.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10. Центральные библиотеки Белгородской области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Статус центральной областной государственной библиотеки имеет Белгородская государственная универсальная научная библиотека.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2. Статус центральных библиотек по обслуживанию отдельных групп пользователей имеют:</w:t>
      </w:r>
    </w:p>
    <w:p w:rsidR="003C64B1" w:rsidRDefault="003C64B1">
      <w:pPr>
        <w:pStyle w:val="ConsPlusNormal"/>
        <w:ind w:firstLine="540"/>
        <w:jc w:val="both"/>
      </w:pPr>
      <w:r>
        <w:t>государственная юношеская библиотека;</w:t>
      </w:r>
    </w:p>
    <w:p w:rsidR="003C64B1" w:rsidRDefault="003C64B1">
      <w:pPr>
        <w:pStyle w:val="ConsPlusNormal"/>
        <w:ind w:firstLine="540"/>
        <w:jc w:val="both"/>
      </w:pPr>
      <w:r>
        <w:t xml:space="preserve">государственная детская библиотека им </w:t>
      </w:r>
      <w:proofErr w:type="spellStart"/>
      <w:r>
        <w:t>А.П.Гайдара</w:t>
      </w:r>
      <w:proofErr w:type="spellEnd"/>
      <w:r>
        <w:t>;</w:t>
      </w:r>
    </w:p>
    <w:p w:rsidR="003C64B1" w:rsidRDefault="003C64B1">
      <w:pPr>
        <w:pStyle w:val="ConsPlusNormal"/>
        <w:ind w:firstLine="540"/>
        <w:jc w:val="both"/>
      </w:pPr>
      <w:r>
        <w:t xml:space="preserve">государственная специальная библиотека для слепых им. </w:t>
      </w:r>
      <w:proofErr w:type="spellStart"/>
      <w:r>
        <w:t>В.Я.Ерошенко</w:t>
      </w:r>
      <w:proofErr w:type="spellEnd"/>
      <w:r>
        <w:t>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3. Статус центральной муниципальной библиотеки имеют:</w:t>
      </w:r>
    </w:p>
    <w:p w:rsidR="003C64B1" w:rsidRDefault="003C64B1">
      <w:pPr>
        <w:pStyle w:val="ConsPlusNormal"/>
        <w:ind w:firstLine="540"/>
        <w:jc w:val="both"/>
      </w:pPr>
      <w:r>
        <w:t>в районе - центральная районная библиотека;</w:t>
      </w:r>
    </w:p>
    <w:p w:rsidR="003C64B1" w:rsidRDefault="003C64B1">
      <w:pPr>
        <w:pStyle w:val="ConsPlusNormal"/>
        <w:ind w:firstLine="540"/>
        <w:jc w:val="both"/>
      </w:pPr>
      <w:r>
        <w:t>в городе - центральная городская библиотека.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4. Органы государственной власти и местного самоуправления Белгородской области могут учреждать иные специальные центральные библиотеки по отраслевому принципу и обслуживанию особых групп пользователей.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5. Запрещается ликвидация, перепрофилирование и изменение основных функций центральных библиотек.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 xml:space="preserve">6. Деятельность центральных библиотек финансируется из соответствующих </w:t>
      </w:r>
      <w:proofErr w:type="gramStart"/>
      <w:r>
        <w:t>областного</w:t>
      </w:r>
      <w:proofErr w:type="gramEnd"/>
      <w:r>
        <w:t xml:space="preserve"> и местных бюджетов в соответствии с объемом и принятыми нормативами, обеспечивающими выполнение их функций.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11. Статус, полномочия и функции центральной государственной библиотеки универсального характера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Государственная универсальная научная библиотека наделяется полномочиями по разработке политики в сфере библиотечного дела Белгородской области.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2. Государственная универсальная научная библиотека является:</w:t>
      </w:r>
    </w:p>
    <w:p w:rsidR="003C64B1" w:rsidRDefault="003C64B1">
      <w:pPr>
        <w:pStyle w:val="ConsPlusNormal"/>
        <w:ind w:firstLine="540"/>
        <w:jc w:val="both"/>
      </w:pPr>
      <w:r>
        <w:t>- главным государственным книгохранилищем области с правами получения обязательного федерального и бесплатного местного обязательного экземпляра документов, производимых в области;</w:t>
      </w:r>
    </w:p>
    <w:p w:rsidR="003C64B1" w:rsidRDefault="003C64B1">
      <w:pPr>
        <w:pStyle w:val="ConsPlusNormal"/>
        <w:ind w:firstLine="540"/>
        <w:jc w:val="both"/>
      </w:pPr>
      <w:r>
        <w:t xml:space="preserve">- территориальным научно-исследовательским, методическим, информационным центром в области библиотековедения и </w:t>
      </w:r>
      <w:proofErr w:type="spellStart"/>
      <w:r>
        <w:t>библиографоведения</w:t>
      </w:r>
      <w:proofErr w:type="spellEnd"/>
      <w:r>
        <w:t>;</w:t>
      </w:r>
    </w:p>
    <w:p w:rsidR="003C64B1" w:rsidRDefault="003C64B1">
      <w:pPr>
        <w:pStyle w:val="ConsPlusNormal"/>
        <w:ind w:firstLine="540"/>
        <w:jc w:val="both"/>
      </w:pPr>
      <w:r>
        <w:t>- координатором библиотечного краеведения для государственных и муниципальных библиотек области;</w:t>
      </w:r>
    </w:p>
    <w:p w:rsidR="003C64B1" w:rsidRDefault="003C64B1">
      <w:pPr>
        <w:pStyle w:val="ConsPlusNormal"/>
        <w:ind w:firstLine="540"/>
        <w:jc w:val="both"/>
      </w:pPr>
      <w:r>
        <w:t>- методическим центром по автоматизации библиотечных процессов библиотек области.</w:t>
      </w:r>
    </w:p>
    <w:p w:rsidR="003C64B1" w:rsidRDefault="003C64B1">
      <w:pPr>
        <w:pStyle w:val="ConsPlusNormal"/>
        <w:ind w:firstLine="540"/>
        <w:jc w:val="both"/>
      </w:pPr>
      <w:r>
        <w:t>- центром по разработке нормативов, стандартов и документов, регламентирующих деятельность библиотек Белгородской области в соответствии с государственными нормами и стандартами.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3. Государственная универсальная научная библиотека осуществляет издательскую деятельность по проблемам теории и практики библиотечного дела.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 xml:space="preserve">4. Государственная универсальная научная библиотека области универсального характера относится к особо ценным объектам культуры Белгородской области и является исключительно областной собственностью. Изменение ее формы собственности, ликвидация либо </w:t>
      </w:r>
      <w:r>
        <w:lastRenderedPageBreak/>
        <w:t>перепрофилирование ее не допускаются.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12. Статус, полномочия и функции центральных библиотек по обслуживанию отдельных групп читателей Белгородской области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Государственная юношеская библиотека имеет статус центральной библиотеки регионального методического и культурного центра для муниципальных библиотек региона, организующих библиотечное обслуживание юношества; формирует, хранит и предоставляет пользователям наиболее полное собрание литературы для юношества.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 xml:space="preserve">2. Государственная детская библиотека им. </w:t>
      </w:r>
      <w:proofErr w:type="spellStart"/>
      <w:r>
        <w:t>А.П.Гайдара</w:t>
      </w:r>
      <w:proofErr w:type="spellEnd"/>
      <w:r>
        <w:t xml:space="preserve"> имеет статус центральной библиотеки и является методическим центром для специализированных детских и публичных библиотек, обслуживающих детей области, формирует, хранит и предоставляет пользователям (детям до 15 лет и организаторам детского чтения) наиболее полный фонд детской литературы и литературы о детском чтении.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 xml:space="preserve">3. Государственная специальная библиотека для слепых им. </w:t>
      </w:r>
      <w:proofErr w:type="spellStart"/>
      <w:r>
        <w:t>В.Я.Ерошенко</w:t>
      </w:r>
      <w:proofErr w:type="spellEnd"/>
      <w:r>
        <w:t xml:space="preserve"> имеет статус центральной библиотеки и является региональным методическим и культурным центром для муниципальных библиотек региона, обслуживающих слепых и слабовидящих (взрослых и детей), членов их семей, лиц с другими физическими недостатками, специалистов, занимающихся проблемами обучения, воспитания, социальной реабилитации инвалидов; </w:t>
      </w:r>
      <w:proofErr w:type="gramStart"/>
      <w:r>
        <w:t>формирует, хранит и предоставляет пользователям наиболее полное собрание документов, изданных по системе Брайля, "говорящих книг", изданий для слабовидящих и плоскопечатной литературы.</w:t>
      </w:r>
      <w:proofErr w:type="gramEnd"/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13. Статус, полномочия и функции центральных муниципальных библиотек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Муниципальная районная (или) городская библиотека является культурным и методическим центром для библиотек муниципальных и других форм собственности, формирует и представляет пользователям библиотеки наиболее полное универсальное собрание документов в пределах обслуживаемой территории, осуществляет организацию взаимообмена библиотечными ресурсами и оказывает методическую помощь библиотекам централизованных библиотечных систем.</w:t>
      </w:r>
    </w:p>
    <w:p w:rsidR="003C64B1" w:rsidRDefault="003C64B1">
      <w:pPr>
        <w:pStyle w:val="ConsPlusNormal"/>
      </w:pPr>
    </w:p>
    <w:p w:rsidR="003C64B1" w:rsidRDefault="003C64B1">
      <w:pPr>
        <w:pStyle w:val="ConsPlusTitle"/>
        <w:jc w:val="center"/>
      </w:pPr>
      <w:r>
        <w:t>Глава 4. УСЛОВИЯ КОМПЛЕКТОВАНИЯ, ХРАНЕНИЯ И</w:t>
      </w:r>
    </w:p>
    <w:p w:rsidR="003C64B1" w:rsidRDefault="003C64B1">
      <w:pPr>
        <w:pStyle w:val="ConsPlusTitle"/>
        <w:jc w:val="center"/>
      </w:pPr>
      <w:r>
        <w:t>ИСПОЛЬЗОВАНИЯ БИБЛИОТЕЧНЫХ ФОНДОВ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14. Комплектование библиотечных фондов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Ежегодное поступление новых документов в библиотечные фонды должно соответствовать нормативам объемных показателей.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 xml:space="preserve">2. Финансирование статьи годового бюджета библиотек на комплектование определяется исходя из норматива </w:t>
      </w:r>
      <w:proofErr w:type="spellStart"/>
      <w:r>
        <w:t>обновляемости</w:t>
      </w:r>
      <w:proofErr w:type="spellEnd"/>
      <w:r>
        <w:t xml:space="preserve"> книжного фонда и средней стоимости документа.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3. Библиотеки имеют право выбора источников приобретения документов.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4. Комплектование библиотечных фондов осуществляется:</w:t>
      </w:r>
    </w:p>
    <w:p w:rsidR="003C64B1" w:rsidRDefault="003C64B1">
      <w:pPr>
        <w:pStyle w:val="ConsPlusNormal"/>
        <w:ind w:firstLine="540"/>
        <w:jc w:val="both"/>
      </w:pPr>
      <w:r>
        <w:t>- на основе получения местного обязательного экземпляра документов в порядке, установленном законодательством Белгородской области;</w:t>
      </w:r>
    </w:p>
    <w:p w:rsidR="003C64B1" w:rsidRDefault="003C64B1">
      <w:pPr>
        <w:pStyle w:val="ConsPlusNormal"/>
        <w:ind w:firstLine="540"/>
        <w:jc w:val="both"/>
      </w:pPr>
      <w:r>
        <w:t>- путем покупки документов за наличный и безналичный расчеты;</w:t>
      </w:r>
    </w:p>
    <w:p w:rsidR="003C64B1" w:rsidRDefault="003C64B1">
      <w:pPr>
        <w:pStyle w:val="ConsPlusNormal"/>
        <w:ind w:firstLine="540"/>
        <w:jc w:val="both"/>
      </w:pPr>
      <w:r>
        <w:t>- в форме книгообмена;</w:t>
      </w:r>
    </w:p>
    <w:p w:rsidR="003C64B1" w:rsidRDefault="003C64B1">
      <w:pPr>
        <w:pStyle w:val="ConsPlusNormal"/>
        <w:ind w:firstLine="540"/>
        <w:jc w:val="both"/>
      </w:pPr>
      <w:r>
        <w:t>- на основе договорной деятельности с предприятиями и организациями;</w:t>
      </w:r>
    </w:p>
    <w:p w:rsidR="003C64B1" w:rsidRDefault="003C64B1">
      <w:pPr>
        <w:pStyle w:val="ConsPlusNormal"/>
        <w:ind w:firstLine="540"/>
        <w:jc w:val="both"/>
      </w:pPr>
      <w:r>
        <w:t>- на основе дарственных пожертвований и безвозмездной передачи.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lastRenderedPageBreak/>
        <w:t>5. Библиотеки имеют преимущественное право на приобретение документов в библиотечные фонды в соответствии с профилем библиотеки. Издательским, полиграфическим, книготорговым и посредническим предприятиям, осуществляющим снабжение библиотек области документами, могут предоставляться налоговые льготы в соответствии с законодательством Белгородской области.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15. Учет, хранение и отчуждение библиотечных фондов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Учет, хранение и отчуждение библиотечных документов, находящихся в фондах библиотек, осуществляется в соответствии с действующим законодательством.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2. Учредитель обязан предоставить помещение, соответствующее режиму сохранности фондов библиотек.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16. Регистрация и хранение библиотечного фонда, являющегося культурным достоянием Белгородской области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Библиотеки, имеющие в своих фондах коллекции краеведческих документов, обязаны регистрировать их как часть культурного достояния Белгородской области.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2. В целях сохранности и долговременного использования наиболее ценных библиотечных фондов в Белгородской области создаются страховые библиотечные фонды на бумажных носителях информации. Создание страховых библиотечных фондов осуществляется на средства, выделяемые из соответствующих бюджетов. Местные периодические издания со дня их основания, ценные и редкие издания, относящиеся к памятникам истории и культуры, подлежат переносу на бумажные формы носителей информации в обязательном порядке.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3. Координация деятельности библиотек по созданию страховых фондов осуществляется государственной универсальной научной библиотекой Белгородской области.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17. Стандарты и нормы библиотечного дела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На территории Белгородской области действуют государственные стандарты и нормы библиотечного дела.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2. Государственная универсальная научная библиотека совместно с центральными государственными библиотеками разрабатывает областные стандарты и нормы библиотечного дела на основании типовых норм, не противоречащих государственным стандартам и нормам.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3. Стандарты обязательны для исполнения всеми библиотеками области, независимо от форм собственности и порядка учреждения.</w:t>
      </w:r>
    </w:p>
    <w:p w:rsidR="003C64B1" w:rsidRDefault="003C64B1">
      <w:pPr>
        <w:pStyle w:val="ConsPlusNormal"/>
      </w:pPr>
    </w:p>
    <w:p w:rsidR="003C64B1" w:rsidRDefault="003C64B1">
      <w:pPr>
        <w:pStyle w:val="ConsPlusTitle"/>
        <w:jc w:val="center"/>
      </w:pPr>
      <w:r>
        <w:t>Глава 5. ПРАВА И ОБЯЗАННОСТИ ГРАЖДАН, ПРОЖИВАЮЩИХ</w:t>
      </w:r>
    </w:p>
    <w:p w:rsidR="003C64B1" w:rsidRDefault="003C64B1">
      <w:pPr>
        <w:pStyle w:val="ConsPlusTitle"/>
        <w:jc w:val="center"/>
      </w:pPr>
      <w:r>
        <w:t>НА ТЕРРИТОРИИ БЕЛГОРОДСКОЙ ОБЛАСТИ, В СФЕРЕ</w:t>
      </w:r>
    </w:p>
    <w:p w:rsidR="003C64B1" w:rsidRDefault="003C64B1">
      <w:pPr>
        <w:pStyle w:val="ConsPlusTitle"/>
        <w:jc w:val="center"/>
      </w:pPr>
      <w:r>
        <w:t>БИБЛИОТЕЧНОГО ДЕЛА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18. Право на библиотечное обслуживание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На территории области каждый гражданин независимо от пола, возраста, национальности, образования, социального положения и вероисповедания, профессии, языка и имущественного положения имеет право на библиотечное обслуживание в соответствии с законодательством Российской Федерации.</w:t>
      </w:r>
    </w:p>
    <w:p w:rsidR="003C64B1" w:rsidRDefault="003C64B1">
      <w:pPr>
        <w:pStyle w:val="ConsPlusNormal"/>
        <w:ind w:firstLine="540"/>
        <w:jc w:val="both"/>
      </w:pPr>
      <w:r>
        <w:t xml:space="preserve">Иностранные граждане и лица без гражданства имеют равные права с гражданами Российской Федерации в сфере библиотечного дела, если иное не установлено федеральными </w:t>
      </w:r>
      <w:r>
        <w:lastRenderedPageBreak/>
        <w:t>законами.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2. Право на библиотечное обслуживание обеспечивается:</w:t>
      </w:r>
    </w:p>
    <w:p w:rsidR="003C64B1" w:rsidRDefault="003C64B1">
      <w:pPr>
        <w:pStyle w:val="ConsPlusNormal"/>
        <w:ind w:firstLine="540"/>
        <w:jc w:val="both"/>
      </w:pPr>
      <w:r>
        <w:t>- наличием государственной и муниципальной сети общедоступных библиотек, бесплатно осуществляющих основные виды библиотечного обслуживания на основе Федерального закона "О библиотечном деле", настоящего закона, нормативов, утвержденных органами государственной власти Белгородской области и органами местного самоуправления;</w:t>
      </w:r>
    </w:p>
    <w:p w:rsidR="003C64B1" w:rsidRDefault="003C64B1">
      <w:pPr>
        <w:pStyle w:val="ConsPlusNormal"/>
        <w:ind w:firstLine="540"/>
        <w:jc w:val="both"/>
      </w:pPr>
      <w:r>
        <w:t>- многообразием видов библиотек;</w:t>
      </w:r>
    </w:p>
    <w:p w:rsidR="003C64B1" w:rsidRDefault="003C64B1">
      <w:pPr>
        <w:pStyle w:val="ConsPlusNormal"/>
        <w:ind w:firstLine="540"/>
        <w:jc w:val="both"/>
      </w:pPr>
      <w:r>
        <w:t>- государственной поддержкой в деле создания юридическими и физическими лицами библиотек независимо от их организационно-правовых форм и форм собственности, специализации и масштабов деятельности.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3. Порядок доступа к фондам библиотек, перечень основных услуг и условия их предоставления библиотеками устанавливаются в соответствии с уставом библиотеки, правилами пользования библиотекой, законодательством об охране государственной тайны и законодательством об обеспечении сохранности культурного достояния народов Российской Федерации.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19. Права граждан и пользователей библиотек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В общедоступных библиотеках граждане имеют право стать пользователями библиотек по предъявлении документов, удостоверяющих их личность, а несовершеннолетние в возрасте до 14 лет - документов, удостоверяющих личность их законных представителей.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20. Ответственность пользователей библиотек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Пользователи библиотек обязаны соблюдать правила пользования библиотеками. Пользователи библиотек,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административную, гражданско-правовую или уголовную ответственность в случаях, предусмотренных действующим законодательством.</w:t>
      </w:r>
    </w:p>
    <w:p w:rsidR="003C64B1" w:rsidRDefault="003C64B1">
      <w:pPr>
        <w:pStyle w:val="ConsPlusNormal"/>
      </w:pPr>
    </w:p>
    <w:p w:rsidR="003C64B1" w:rsidRDefault="003C64B1">
      <w:pPr>
        <w:pStyle w:val="ConsPlusTitle"/>
        <w:jc w:val="center"/>
      </w:pPr>
      <w:r>
        <w:t>Глава 6. УПРАВЛЕНИЕ И ЭКОНОМИЧЕСКОЕ РЕГУЛИРОВАНИЕ</w:t>
      </w:r>
    </w:p>
    <w:p w:rsidR="003C64B1" w:rsidRDefault="003C64B1">
      <w:pPr>
        <w:pStyle w:val="ConsPlusTitle"/>
        <w:jc w:val="center"/>
      </w:pPr>
      <w:r>
        <w:t>В ОБЛАСТИ БИБЛИОТЕЧНОГО ДЕЛА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21. Имущество библиотеки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Библиотека на правах оперативного управления владеет, пользуется и распоряжается имуществом, принадлежащим ей на правах собственности или арендуемым у третьего лица (собственника) в пределах, установленных законодательством Российской Федерации, учредительными документами.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2. Библиотека отвечает по своим обязательствам находящимися в ее распоряжении денежными средствами и принадлежащей ей собственностью.</w:t>
      </w:r>
    </w:p>
    <w:p w:rsidR="003C64B1" w:rsidRDefault="003C64B1">
      <w:pPr>
        <w:pStyle w:val="ConsPlusNormal"/>
        <w:ind w:firstLine="540"/>
        <w:jc w:val="both"/>
      </w:pPr>
      <w:r>
        <w:t>При недостаточности указанных средств ответственность по ее обязательствам несет учредитель в порядке, определяемым законом.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3. Имущество, приобретенное за счет доходов от предпринимательской деятельности, средств, полученных в дар от других организаций и частных лиц, поступает в самостоятельное распоряжение библиотеки и учитывается на отдельном балансе.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 xml:space="preserve">4. Библиотека вправе выступать в качестве арендатора имущества. Сдача в аренду государственными и муниципальными библиотеками закрепленных за нею объектов собственности, а также земельных участков осуществляется по согласованию с учредителем без </w:t>
      </w:r>
      <w:r>
        <w:lastRenderedPageBreak/>
        <w:t>права выкупа по ценам, которые не могут быть ниже цен, сложившихся в данном регионе.</w:t>
      </w:r>
    </w:p>
    <w:p w:rsidR="003C64B1" w:rsidRDefault="003C64B1">
      <w:pPr>
        <w:pStyle w:val="ConsPlusNormal"/>
        <w:ind w:firstLine="540"/>
        <w:jc w:val="both"/>
      </w:pPr>
      <w:r>
        <w:t>Средства, полученные библиотеками в качестве арендной платы, используются на обеспечение и развитие библиотеки.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5. Расходы на текущий капитальный ремонт и содержание государственных и муниципальных библиотек несет учредитель (собственник), если иное не предусмотрено договором между учредителем и библиотекой.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 xml:space="preserve">6. </w:t>
      </w:r>
      <w:proofErr w:type="gramStart"/>
      <w:r>
        <w:t>Государственные и муниципальные библиотеки, закрепленные за ними на праве оперативного управления или находящиеся в их самостоятельном распоряжении объекты производственной и социальной инфраструктуры, в том числе жилые помещения, расположенные в зданиях учебного, производственного, социального, культурного назначения и в сельской местности, общежития, находящиеся в оперативном управлении библиотек или в ином ведении, приватизации (разгосударствлению) не подлежат.</w:t>
      </w:r>
      <w:proofErr w:type="gramEnd"/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7. Земельные участки, производственные помещения, предоставляются государственным, муниципальным и другим общедоступным библиотекам в безвозмездное пользование на весь период их существования в порядке, установленном законодательством Российской Федерации.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22. Интеллектуальная собственность библиотеки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Интеллектуальная или иная продукция, созданная или приобретенная в результате библиотечной деятельности, принадлежит библиотеке, если иное не предусмотрено уставом (положением) библиотеки, Федеральным законом "Об авторском праве и смежных правах".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23. Финансовые ресурсы, финансовое обеспечение деятельности библиотек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Финансирование государственных и муниципальных библиотек осуществляется из средств областного и местного бюджетов.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2. В перечень защищенных статей областного бюджета включаются статьи на комплектование фондов государственных и муниципальных библиотек области.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 xml:space="preserve">3. </w:t>
      </w:r>
      <w:proofErr w:type="gramStart"/>
      <w:r>
        <w:t>В соответствии с законами Белгородской области и решениями представительных органов районов (городов) области, библиотеки независимо от организационно-правовых форм собственности могут освобождаться от уплаты налогов, зачисляемых в областной и местные бюджеты.</w:t>
      </w:r>
      <w:proofErr w:type="gramEnd"/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4. Финансовое обеспечение целевых программ развития библиотечного дела осуществляется из средств областного и местного бюджетов.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5. Порядок использования финансовых средств библиотеки регламентируется ее уставом.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6. Неиспользованные за отчетный период финансовые средства не могут быть изъяты у библиотеки и не учитываются в объеме финансирования на следующий отчетный период.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7. Финансовые и другие средства, поступившие в библиотеку из дополнительных источников, не влекут за собой уменьшение бюджетного финансирования.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8. В целях содействия материальному обеспечению деятельности библиотек могут создаваться государственные и негосударственные фонды развития библиотек. Источником их формирования являются взносы учредителей, поступления и благотворительные взносы юридических и физических лиц, доход от коммерческих мероприятий и другие источники.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lastRenderedPageBreak/>
        <w:t>9. Средства указанных фондов распределяются на дополнительное финансирование государственных и целевых программ развития библиотечного дела; на деятельность библиотек, поддержку координации и кооперации в области библиотечного обслуживания; на финансирование иных мероприятий, направленных на совершенствование библиотечного дела в области.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24. Инвестиционная политика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В целях привлечения инвестиций в библиотечную систему органы государственной власти предусматривают специальную систему налоговых льгот предприятиям, учреждениям и организациям независимо от их организационно-правовых форм, а также физическим лицам, в том числе иностранным гражданам, вкладывающим свои средства в развитие библиотек Белгородской области.</w:t>
      </w:r>
    </w:p>
    <w:p w:rsidR="003C64B1" w:rsidRDefault="003C64B1">
      <w:pPr>
        <w:pStyle w:val="ConsPlusNormal"/>
        <w:ind w:firstLine="540"/>
        <w:jc w:val="both"/>
      </w:pPr>
      <w:r>
        <w:t>Характер, размеры и порядок предоставления льгот определяются законодательством Белгородской области.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2. Органы государственной власти предусматривают льготы по налогообложению недвижимости собственникам, сдающим свое имущество в аренду библиотекам.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25. Хозяйственная и предпринимательская деятельность библиотек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Государственные и муниципальные библиотеки вправе оказывать населению, предприятиям, учреждениям и организациям платные дополнительные услуги, не предусмотренные библиотечным обслуживанием и государственными библиотечными стандартами.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2. Деятельность государственных и муниципальных библиотек по реализации предусмотренных уставом (положением) работ и услуг относится к предпринимательской лишь в той части, в которой получаемый от этой деятельности доход не расходуется на непосредственные нужды обеспечения, развития библиотечного дела (в том числе на заработную плату) данных библиотек.</w:t>
      </w:r>
    </w:p>
    <w:p w:rsidR="003C64B1" w:rsidRDefault="003C64B1">
      <w:pPr>
        <w:pStyle w:val="ConsPlusNormal"/>
      </w:pPr>
    </w:p>
    <w:p w:rsidR="003C64B1" w:rsidRDefault="003C64B1">
      <w:pPr>
        <w:pStyle w:val="ConsPlusTitle"/>
        <w:jc w:val="center"/>
      </w:pPr>
      <w:r>
        <w:t>Глава 7. СОЦИАЛЬНЫЕ ГАРАНТИИ РАБОТНИКОВ</w:t>
      </w:r>
    </w:p>
    <w:p w:rsidR="003C64B1" w:rsidRDefault="003C64B1">
      <w:pPr>
        <w:pStyle w:val="ConsPlusTitle"/>
        <w:jc w:val="center"/>
      </w:pPr>
      <w:r>
        <w:t>БИБЛИОТЕК БЕЛГОРОДСКОЙ ОБЛАСТИ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26. Права библиотечных работников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Права и обязанности работников библиотек регулируются трудовым договором или контрактом в соответствии с действующим законодательством о труде.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bookmarkStart w:id="1" w:name="P289"/>
      <w:bookmarkEnd w:id="1"/>
      <w:r>
        <w:t>2. К библиотечным работникам относятся:</w:t>
      </w:r>
    </w:p>
    <w:p w:rsidR="003C64B1" w:rsidRDefault="003C64B1">
      <w:pPr>
        <w:pStyle w:val="ConsPlusNormal"/>
        <w:ind w:firstLine="540"/>
        <w:jc w:val="both"/>
      </w:pPr>
      <w:r>
        <w:t>- директора, заведующие библиотеками и библиотеками-филиалами, их заместители;</w:t>
      </w:r>
    </w:p>
    <w:p w:rsidR="003C64B1" w:rsidRDefault="003C64B1">
      <w:pPr>
        <w:pStyle w:val="ConsPlusNormal"/>
        <w:ind w:firstLine="540"/>
        <w:jc w:val="both"/>
      </w:pPr>
      <w:r>
        <w:t>- заведующие (начальники) библиотечными отделами и секторами в библиотечном деле;</w:t>
      </w:r>
    </w:p>
    <w:p w:rsidR="003C64B1" w:rsidRDefault="003C64B1">
      <w:pPr>
        <w:pStyle w:val="ConsPlusNormal"/>
        <w:ind w:firstLine="540"/>
        <w:jc w:val="both"/>
      </w:pPr>
      <w:r>
        <w:t>- главные: библиотекари, библиографы;</w:t>
      </w:r>
    </w:p>
    <w:p w:rsidR="003C64B1" w:rsidRDefault="003C64B1">
      <w:pPr>
        <w:pStyle w:val="ConsPlusNormal"/>
        <w:ind w:firstLine="540"/>
        <w:jc w:val="both"/>
      </w:pPr>
      <w:r>
        <w:t>- ведущие: библиотекари, библиографы, методисты, редакторы;</w:t>
      </w:r>
    </w:p>
    <w:p w:rsidR="003C64B1" w:rsidRDefault="003C64B1">
      <w:pPr>
        <w:pStyle w:val="ConsPlusNormal"/>
        <w:ind w:firstLine="540"/>
        <w:jc w:val="both"/>
      </w:pPr>
      <w:r>
        <w:t>- библиотекари;</w:t>
      </w:r>
    </w:p>
    <w:p w:rsidR="003C64B1" w:rsidRDefault="003C64B1">
      <w:pPr>
        <w:pStyle w:val="ConsPlusNormal"/>
        <w:ind w:firstLine="540"/>
        <w:jc w:val="both"/>
      </w:pPr>
      <w:r>
        <w:t>- ученые секретари, научные сотрудники;</w:t>
      </w:r>
    </w:p>
    <w:p w:rsidR="003C64B1" w:rsidRDefault="003C64B1">
      <w:pPr>
        <w:pStyle w:val="ConsPlusNormal"/>
        <w:ind w:firstLine="540"/>
        <w:jc w:val="both"/>
      </w:pPr>
      <w:r>
        <w:t>- администраторы баз данных;</w:t>
      </w:r>
    </w:p>
    <w:p w:rsidR="003C64B1" w:rsidRDefault="003C64B1">
      <w:pPr>
        <w:pStyle w:val="ConsPlusNormal"/>
        <w:ind w:firstLine="540"/>
        <w:jc w:val="both"/>
      </w:pPr>
      <w:r>
        <w:t>- инженеры-информаторы службы научно-технической информации;</w:t>
      </w:r>
    </w:p>
    <w:p w:rsidR="003C64B1" w:rsidRDefault="003C64B1">
      <w:pPr>
        <w:pStyle w:val="ConsPlusNormal"/>
        <w:ind w:firstLine="540"/>
        <w:jc w:val="both"/>
      </w:pPr>
      <w:r>
        <w:t>- патентоведы;</w:t>
      </w:r>
    </w:p>
    <w:p w:rsidR="003C64B1" w:rsidRDefault="003C64B1">
      <w:pPr>
        <w:pStyle w:val="ConsPlusNormal"/>
        <w:ind w:firstLine="540"/>
        <w:jc w:val="both"/>
      </w:pPr>
      <w:r>
        <w:t>- хранители библиотечных фондов;</w:t>
      </w:r>
    </w:p>
    <w:p w:rsidR="003C64B1" w:rsidRDefault="003C64B1">
      <w:pPr>
        <w:pStyle w:val="ConsPlusNormal"/>
        <w:ind w:firstLine="540"/>
        <w:jc w:val="both"/>
      </w:pPr>
      <w:r>
        <w:t>- программисты, занятые автоматизацией библиотечно-библиографических процессов.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 xml:space="preserve">3. Работники библиотек независимо от организационно-правовых форм и ведомственной </w:t>
      </w:r>
      <w:r>
        <w:lastRenderedPageBreak/>
        <w:t>принадлежности пользуются равными правами в сфере трудовых отношений, в области социального страхования и обеспечения.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27. Оплата и материальное стимулирование библиотечных работников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Заработная плата и должностной оклад работникам государственных и муниципальных библиотек выплачивается за выполнение ими функциональных обязанностей и работ, предусмотренных трудовым договором (контрактом). Выполнение работниками библиотек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2. В целях развития творческого потенциала и поощрения талантливых работников библиотек учреждаются грамоты, премии, целевые фонды администрации области и органов местного самоуправления победителям областных конкурсов профессионального мастерства, научно-исследовательских работ и инноваций в библиотечном деле. На основе результатов конкурсов аттестационная комиссия имеет право победителям конкурсов присвоить очередной разряд единой тарифной сетки.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28. Финансовые и иные льготы работникам библиотек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1. Библиотечным работникам государственных и муниципальных библиотек устанавливаются дополнительные надбавки до 100 процентов существующего оклада за работу в общевыходные дни и вечернее время, вредные условия труда, методическое руководство библиотеками области (района), выполнение информационных запросов повышенной сложности, работу с инвалидами по зрению и инвалидами других заболеваний, написание летописей населенных пунктов.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Работникам, указанным в </w:t>
      </w:r>
      <w:hyperlink w:anchor="P289" w:history="1">
        <w:r>
          <w:rPr>
            <w:color w:val="0000FF"/>
          </w:rPr>
          <w:t>пункте 2 статьи 26</w:t>
        </w:r>
      </w:hyperlink>
      <w:r>
        <w:t xml:space="preserve"> настоящего закона, устанавливается надбавка за библиотечный стаж работы в размере 10 процентов оклада (ставки) за работу от 5 до 10 лет, 20 процентов - от 10 до 15 лет, 30 процентов - от 15 до 20 лет, 40 процентов - от 20 до 25 лет, 50 процентов - свыше 25 лет.</w:t>
      </w:r>
      <w:proofErr w:type="gramEnd"/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 xml:space="preserve">3. Работникам, указанным в </w:t>
      </w:r>
      <w:hyperlink w:anchor="P289" w:history="1">
        <w:r>
          <w:rPr>
            <w:color w:val="0000FF"/>
          </w:rPr>
          <w:t>пункте 2 статьи 26</w:t>
        </w:r>
      </w:hyperlink>
      <w:r>
        <w:t xml:space="preserve"> настоящего закона, сверх основного отпуска устанавливается дополнительный оплачиваемый отпуск за библиотечный стаж работы из расчета 1 рабочий день за полный календарный год работы, но не более 12 рабочих дней. Дополнительный отпуск присоединяется к основному.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4. Работники сельских библиотек пользуются льготами, предусмотренными для специалистов сельской местности.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5. Библиотечные работники имеют право на получение в течение года лечебного пособия в размере должностного оклада тарифной сетки.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6. Библиотеки в пределах имеющихся средств на оплату труда самостоятельно определяют размеры доплат и надбавок, премий и других выплат стимулирующего характера.</w:t>
      </w:r>
    </w:p>
    <w:p w:rsidR="003C64B1" w:rsidRDefault="003C64B1">
      <w:pPr>
        <w:pStyle w:val="ConsPlusNormal"/>
      </w:pPr>
    </w:p>
    <w:p w:rsidR="003C64B1" w:rsidRDefault="003C64B1">
      <w:pPr>
        <w:pStyle w:val="ConsPlusTitle"/>
        <w:jc w:val="center"/>
      </w:pPr>
      <w:r>
        <w:t>Глава 8. ЗАКЛЮЧИТЕЛЬНЫЕ ПОЛОЖЕНИЯ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Статья 29. Порядок введения в действие закона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ind w:firstLine="540"/>
        <w:jc w:val="both"/>
      </w:pPr>
      <w:r>
        <w:t>Настоящий закон Белгородской области "О библиотечном деле" вступает в силу с 1 января 2000 года.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  <w:jc w:val="right"/>
      </w:pPr>
      <w:r>
        <w:t>Глава администрации</w:t>
      </w:r>
    </w:p>
    <w:p w:rsidR="003C64B1" w:rsidRDefault="003C64B1">
      <w:pPr>
        <w:pStyle w:val="ConsPlusNormal"/>
        <w:jc w:val="right"/>
      </w:pPr>
      <w:r>
        <w:lastRenderedPageBreak/>
        <w:t>Белгородской области</w:t>
      </w:r>
    </w:p>
    <w:p w:rsidR="003C64B1" w:rsidRDefault="003C64B1">
      <w:pPr>
        <w:pStyle w:val="ConsPlusNormal"/>
        <w:jc w:val="right"/>
      </w:pPr>
      <w:r>
        <w:t>Е.САВЧЕНКО</w:t>
      </w:r>
    </w:p>
    <w:p w:rsidR="003C64B1" w:rsidRDefault="003C64B1">
      <w:pPr>
        <w:pStyle w:val="ConsPlusNormal"/>
      </w:pPr>
      <w:r>
        <w:t>г. Белгород</w:t>
      </w:r>
    </w:p>
    <w:p w:rsidR="003C64B1" w:rsidRDefault="003C64B1">
      <w:pPr>
        <w:pStyle w:val="ConsPlusNormal"/>
      </w:pPr>
      <w:r>
        <w:t>9 ноября 1999 г.</w:t>
      </w:r>
    </w:p>
    <w:p w:rsidR="003C64B1" w:rsidRDefault="003C64B1">
      <w:pPr>
        <w:pStyle w:val="ConsPlusNormal"/>
      </w:pPr>
      <w:r>
        <w:t>N 81</w:t>
      </w:r>
    </w:p>
    <w:p w:rsidR="003C64B1" w:rsidRDefault="003C64B1">
      <w:pPr>
        <w:pStyle w:val="ConsPlusNormal"/>
      </w:pPr>
    </w:p>
    <w:p w:rsidR="003C64B1" w:rsidRDefault="003C64B1">
      <w:pPr>
        <w:pStyle w:val="ConsPlusNormal"/>
      </w:pPr>
    </w:p>
    <w:p w:rsidR="003C64B1" w:rsidRDefault="003C64B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40378" w:rsidRDefault="00340378"/>
    <w:sectPr w:rsidR="00340378" w:rsidSect="00BD5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B1"/>
    <w:rsid w:val="001A2766"/>
    <w:rsid w:val="00340378"/>
    <w:rsid w:val="003C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4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64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64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4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64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64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4687</Words>
  <Characters>26717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Котлова Е.И.</dc:creator>
  <cp:lastModifiedBy>ЦБС-2</cp:lastModifiedBy>
  <cp:revision>2</cp:revision>
  <dcterms:created xsi:type="dcterms:W3CDTF">2019-02-07T12:29:00Z</dcterms:created>
  <dcterms:modified xsi:type="dcterms:W3CDTF">2019-02-07T12:29:00Z</dcterms:modified>
</cp:coreProperties>
</file>